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淮北凤凰山实业集团有限公司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人员</w:t>
      </w:r>
      <w:r>
        <w:rPr>
          <w:rFonts w:hint="eastAsia" w:ascii="Times New Roman" w:hAnsi="Times New Roman" w:eastAsia="方正小标宋简体"/>
          <w:sz w:val="44"/>
          <w:szCs w:val="44"/>
        </w:rPr>
        <w:t>招聘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tbl>
      <w:tblPr>
        <w:tblStyle w:val="4"/>
        <w:tblW w:w="9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82"/>
        <w:gridCol w:w="1084"/>
        <w:gridCol w:w="218"/>
        <w:gridCol w:w="744"/>
        <w:gridCol w:w="123"/>
        <w:gridCol w:w="436"/>
        <w:gridCol w:w="554"/>
        <w:gridCol w:w="75"/>
        <w:gridCol w:w="20"/>
        <w:gridCol w:w="834"/>
        <w:gridCol w:w="180"/>
        <w:gridCol w:w="71"/>
        <w:gridCol w:w="859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8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2046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2039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204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4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66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□中央企业□上市公司□地方国有企业□民营企业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□外资企业□合资企业□金融单位□机关事业单位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□高校及科研院所□其他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6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66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54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</w:t>
            </w:r>
          </w:p>
          <w:p>
            <w:pPr>
              <w:spacing w:line="360" w:lineRule="exact"/>
              <w:ind w:right="84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年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月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54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月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月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77A9A"/>
    <w:rsid w:val="00162266"/>
    <w:rsid w:val="001D4CC3"/>
    <w:rsid w:val="0038566D"/>
    <w:rsid w:val="00434055"/>
    <w:rsid w:val="00570E47"/>
    <w:rsid w:val="006141B4"/>
    <w:rsid w:val="00642536"/>
    <w:rsid w:val="00735D68"/>
    <w:rsid w:val="00750D3D"/>
    <w:rsid w:val="00BB4EAD"/>
    <w:rsid w:val="00E72FF0"/>
    <w:rsid w:val="00ED4227"/>
    <w:rsid w:val="1AB77A9A"/>
    <w:rsid w:val="33DE7657"/>
    <w:rsid w:val="36D27B4F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113</Words>
  <Characters>649</Characters>
  <Lines>5</Lines>
  <Paragraphs>1</Paragraphs>
  <TotalTime>10</TotalTime>
  <ScaleCrop>false</ScaleCrop>
  <LinksUpToDate>false</LinksUpToDate>
  <CharactersWithSpaces>761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2018-11-26T00:43:00Z</dcterms:created>
  <dc:creator>美琰</dc:creator>
  <cp:lastModifiedBy>美琰</cp:lastModifiedBy>
  <dcterms:modified xsi:type="dcterms:W3CDTF">2020-03-18T06:38:16Z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